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K193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溶剂型抗静电亚克力表处剂；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哑光黑，抗静电性能长久可做到10的5次方；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涂布于PVC基材上可得到持久抗静电且易清洁的表面；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黑色液体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哑光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产品应用：需要长久抗静电性能的PVC篷布、膜材及其他PVC制品。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