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产品名称：YC-MC-121DA　热塑性丙烯酸树脂（固体）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w:t>
      </w:r>
    </w:p>
    <w:p>
      <w:pPr>
        <w:spacing w:before="0" w:after="0" w:line="320" w:lineRule="exact"/>
      </w:pPr>
      <w:r>
        <w:rPr>
          <w:rFonts w:hint="eastAsia" w:ascii="Arial" w:hAnsi="Arial" w:eastAsia="微软雅黑" w:cs="Arial"/>
          <w:color w:val="1A1A1A"/>
          <w:sz w:val="21"/>
          <w:szCs w:val="21"/>
          <w:lang w:val="en-US" w:eastAsia="zh-CN"/>
        </w:rPr>
        <w:t xml:space="preserve">型号：YC-MC-121DA</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固体（珠状/粉状颗粒）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44</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