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产品名称：YC-MC-106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产品特性与用途：中等硬度可挠；金属漆/塑料漆/木器漆/船舶漆/集装箱漆。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中等硬度可挠；金属漆/塑料漆/木器漆/船舶漆/集装箱漆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