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产品名称：YC-HA-9200W　羟基丙烯酸树脂溶液（70±2）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化学品中文名称：羟基丙烯酸树脂溶液（70±2）</w:t>
      </w:r>
    </w:p>
    <w:p>
      <w:pPr>
        <w:spacing w:before="0" w:after="0" w:line="320" w:lineRule="exact"/>
      </w:pPr>
      <w:r>
        <w:rPr>
          <w:rFonts w:hint="eastAsia" w:ascii="Arial" w:hAnsi="Arial" w:eastAsia="微软雅黑" w:cs="Arial"/>
          <w:color w:val="1A1A1A"/>
          <w:sz w:val="21"/>
          <w:szCs w:val="21"/>
          <w:lang w:val="en-US" w:eastAsia="zh-CN"/>
        </w:rPr>
        <w:t xml:space="preserve">型号：YC-HA-9200W</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70±2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丙二醇甲醚醋酸酯 (PMA)</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108-65-6</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乙酸丁酯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123-86-4</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70±2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