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产品名称：YC-HA-8470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产品特性与用途：高档PU面漆（车辆/船舶/动车）。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高光泽丰满度、耐候优异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高档PU面漆（车辆/船舶/动车）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