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产品名称：YC-HA-2206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产品特性与用途：单组份防腐漆/墙面漆。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30-60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甲苯/二甲苯/酯类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分子量高、长链单体、耐腐蚀好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单组份防腐漆/墙面漆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