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产品名称：YC-HA-108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产品特性与用途：机械/金属耐候面漆。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10-25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酯类/二甲苯/甲苯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干燥快、光泽高、耐候优、硬度较高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可用48等溶剂兑稀；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机械/金属耐候面漆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