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产品名称：YC-DW-82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产品特性与用途：特种树脂，复配调控溶解性/相容性；高端体系。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特种树脂，复配调控溶解性/相容性；高端体系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