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产品名称：YC-DW-331/332　环氧树脂（固体）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产品特性与用途：双酚A型液体环氧（标准/低粘）。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双酚A型环氧树脂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双酚A型液体环氧（标准/低粘）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