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产品名称：YC-BLF-60K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产品特性与用途：低分子量、溶解快。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28500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8.5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低分子量、溶解快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