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产品特性与用途：高硬度、耐醇汽油水；与NC/CAB相容。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高硬度、耐醇汽油水；与NC/CAB相容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