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产品名称：YC-BL-6-C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产品特性与用途：高光快干、颜料分散好。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58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高光快干、颜料分散好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